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684C8D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684C8D">
        <w:rPr>
          <w:rFonts w:ascii="Times New Roman" w:hAnsi="Times New Roman"/>
          <w:i/>
          <w:sz w:val="24"/>
          <w:szCs w:val="24"/>
          <w:lang w:val="bg-BG"/>
        </w:rPr>
        <w:t>детската градина</w:t>
      </w:r>
      <w:r w:rsidR="00684C8D">
        <w:rPr>
          <w:rFonts w:ascii="Times New Roman" w:hAnsi="Times New Roman"/>
          <w:i/>
          <w:sz w:val="24"/>
          <w:szCs w:val="24"/>
          <w:lang w:val="bg-BG"/>
        </w:rPr>
        <w:t>“</w:t>
      </w:r>
      <w:r w:rsidR="008D308F">
        <w:rPr>
          <w:rFonts w:ascii="Times New Roman" w:hAnsi="Times New Roman"/>
          <w:i/>
          <w:sz w:val="24"/>
          <w:szCs w:val="24"/>
          <w:lang w:val="bg-BG"/>
        </w:rPr>
        <w:t xml:space="preserve">Детелина </w:t>
      </w:r>
      <w:r w:rsidR="00684C8D">
        <w:rPr>
          <w:rFonts w:ascii="Times New Roman" w:hAnsi="Times New Roman"/>
          <w:i/>
          <w:sz w:val="24"/>
          <w:szCs w:val="24"/>
          <w:lang w:val="bg-BG"/>
        </w:rPr>
        <w:t>„ с.</w:t>
      </w:r>
      <w:r w:rsidR="008D308F">
        <w:rPr>
          <w:rFonts w:ascii="Times New Roman" w:hAnsi="Times New Roman"/>
          <w:i/>
          <w:sz w:val="24"/>
          <w:szCs w:val="24"/>
          <w:lang w:val="bg-BG"/>
        </w:rPr>
        <w:t>Средно село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за завършено задължително предучилищно образование от </w:t>
      </w:r>
      <w:r w:rsidR="00A4791F" w:rsidRPr="00684C8D">
        <w:rPr>
          <w:rFonts w:ascii="Times New Roman" w:hAnsi="Times New Roman"/>
          <w:sz w:val="24"/>
          <w:szCs w:val="24"/>
          <w:lang w:val="bg-BG"/>
        </w:rPr>
        <w:t>детска градина,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  <w:r w:rsidR="001F4630">
        <w:rPr>
          <w:rFonts w:ascii="Times New Roman" w:hAnsi="Times New Roman"/>
          <w:sz w:val="24"/>
          <w:szCs w:val="24"/>
          <w:lang w:val="bg-BG"/>
        </w:rPr>
        <w:t xml:space="preserve"> – Велико Търново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D308F" w:rsidRPr="003C3649" w:rsidRDefault="003C3649" w:rsidP="00D715A8">
      <w:pPr>
        <w:spacing w:after="0" w:line="360" w:lineRule="auto"/>
        <w:jc w:val="center"/>
        <w:rPr>
          <w:b/>
          <w:bCs/>
          <w:color w:val="002060"/>
          <w:sz w:val="21"/>
          <w:szCs w:val="21"/>
          <w:lang w:val="bg-BG"/>
        </w:rPr>
      </w:pPr>
      <w:hyperlink r:id="rId6" w:history="1">
        <w:r w:rsidR="002E662E" w:rsidRPr="003C3649">
          <w:rPr>
            <w:rStyle w:val="a5"/>
            <w:color w:val="002060"/>
            <w:u w:val="none"/>
          </w:rPr>
          <w:t>dg_detelina_ss</w:t>
        </w:r>
        <w:r w:rsidR="002E662E" w:rsidRPr="003C3649">
          <w:rPr>
            <w:rFonts w:ascii="Times New Roman" w:hAnsi="Times New Roman"/>
            <w:color w:val="002060"/>
            <w:sz w:val="24"/>
            <w:szCs w:val="24"/>
          </w:rPr>
          <w:t>@</w:t>
        </w:r>
        <w:r w:rsidR="002E662E" w:rsidRPr="003C3649">
          <w:rPr>
            <w:rStyle w:val="a5"/>
            <w:color w:val="002060"/>
            <w:u w:val="none"/>
          </w:rPr>
          <w:t>abv.bg</w:t>
        </w:r>
      </w:hyperlink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</w:t>
      </w:r>
      <w:bookmarkStart w:id="1" w:name="_GoBack"/>
      <w:bookmarkEnd w:id="1"/>
      <w:r w:rsidRPr="00D715A8">
        <w:rPr>
          <w:rFonts w:ascii="Times New Roman" w:hAnsi="Times New Roman"/>
          <w:i/>
          <w:sz w:val="24"/>
          <w:szCs w:val="24"/>
          <w:lang w:val="bg-BG"/>
        </w:rPr>
        <w:t>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2E662E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  <w:r w:rsidR="002E662E">
        <w:rPr>
          <w:rFonts w:ascii="Times New Roman" w:hAnsi="Times New Roman"/>
          <w:sz w:val="24"/>
          <w:szCs w:val="24"/>
        </w:rPr>
        <w:t xml:space="preserve">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930A9"/>
    <w:rsid w:val="000F75F5"/>
    <w:rsid w:val="001322BF"/>
    <w:rsid w:val="00140D81"/>
    <w:rsid w:val="001574F1"/>
    <w:rsid w:val="00163731"/>
    <w:rsid w:val="001731BB"/>
    <w:rsid w:val="001C1286"/>
    <w:rsid w:val="001F4630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E662E"/>
    <w:rsid w:val="002F707B"/>
    <w:rsid w:val="00365380"/>
    <w:rsid w:val="00367BDF"/>
    <w:rsid w:val="003A479C"/>
    <w:rsid w:val="003C3649"/>
    <w:rsid w:val="003C49BA"/>
    <w:rsid w:val="003E5C7E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4F7801"/>
    <w:rsid w:val="00554004"/>
    <w:rsid w:val="00561623"/>
    <w:rsid w:val="00594179"/>
    <w:rsid w:val="00617303"/>
    <w:rsid w:val="006333CD"/>
    <w:rsid w:val="0065049F"/>
    <w:rsid w:val="00684C8D"/>
    <w:rsid w:val="00691237"/>
    <w:rsid w:val="006A378D"/>
    <w:rsid w:val="006E11CC"/>
    <w:rsid w:val="0078119A"/>
    <w:rsid w:val="007E157A"/>
    <w:rsid w:val="0081321A"/>
    <w:rsid w:val="00892D89"/>
    <w:rsid w:val="008C673F"/>
    <w:rsid w:val="008D308F"/>
    <w:rsid w:val="008E025B"/>
    <w:rsid w:val="008E0D73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42660"/>
    <w:rsid w:val="00C6511D"/>
    <w:rsid w:val="00C969CA"/>
    <w:rsid w:val="00CC37C4"/>
    <w:rsid w:val="00CC49E0"/>
    <w:rsid w:val="00CE11F4"/>
    <w:rsid w:val="00D1084A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684C8D"/>
    <w:rPr>
      <w:rFonts w:ascii="Courier New" w:hAnsi="Courier New" w:cs="Courier New" w:hint="default"/>
      <w:b/>
      <w:bCs/>
      <w:color w:val="000066"/>
      <w:sz w:val="21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684C8D"/>
    <w:rPr>
      <w:rFonts w:ascii="Courier New" w:hAnsi="Courier New" w:cs="Courier New" w:hint="default"/>
      <w:b/>
      <w:bCs/>
      <w:color w:val="000066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detelina_ss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17</cp:revision>
  <cp:lastPrinted>2018-12-13T13:52:00Z</cp:lastPrinted>
  <dcterms:created xsi:type="dcterms:W3CDTF">2019-01-18T13:05:00Z</dcterms:created>
  <dcterms:modified xsi:type="dcterms:W3CDTF">2019-01-23T06:28:00Z</dcterms:modified>
</cp:coreProperties>
</file>